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15" w:rsidRDefault="002C3878" w:rsidP="002C3878">
      <w:pPr>
        <w:jc w:val="center"/>
        <w:rPr>
          <w:b/>
          <w:sz w:val="32"/>
        </w:rPr>
      </w:pPr>
      <w:r w:rsidRPr="002C3878">
        <w:rPr>
          <w:b/>
          <w:sz w:val="32"/>
        </w:rPr>
        <w:t>牙科根管马达技术参数</w:t>
      </w:r>
    </w:p>
    <w:p w:rsidR="002C3878" w:rsidRDefault="002C3878" w:rsidP="002C3878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内带≥</w:t>
      </w:r>
      <w:r>
        <w:rPr>
          <w:rFonts w:hint="eastAsia"/>
        </w:rPr>
        <w:t>15</w:t>
      </w:r>
      <w:r>
        <w:rPr>
          <w:rFonts w:hint="eastAsia"/>
        </w:rPr>
        <w:t>个可供医生自行设置的程序</w:t>
      </w:r>
    </w:p>
    <w:p w:rsidR="002C3878" w:rsidRDefault="002C3878" w:rsidP="002C3878">
      <w:pPr>
        <w:pStyle w:val="a6"/>
        <w:numPr>
          <w:ilvl w:val="0"/>
          <w:numId w:val="1"/>
        </w:numPr>
        <w:ind w:firstLineChars="0"/>
      </w:pPr>
      <w:r>
        <w:t>在</w:t>
      </w:r>
      <w:r>
        <w:rPr>
          <w:rFonts w:hint="eastAsia"/>
        </w:rPr>
        <w:t>30-420gcm</w:t>
      </w:r>
      <w:r>
        <w:rPr>
          <w:rFonts w:hint="eastAsia"/>
        </w:rPr>
        <w:t>范围内可设置</w:t>
      </w:r>
      <w:r>
        <w:rPr>
          <w:rFonts w:hint="eastAsia"/>
        </w:rPr>
        <w:t>10</w:t>
      </w:r>
      <w:r>
        <w:rPr>
          <w:rFonts w:hint="eastAsia"/>
        </w:rPr>
        <w:t>个间隔扭矩值</w:t>
      </w:r>
    </w:p>
    <w:p w:rsidR="002C3878" w:rsidRDefault="002C3878" w:rsidP="002C3878">
      <w:pPr>
        <w:pStyle w:val="a6"/>
        <w:numPr>
          <w:ilvl w:val="0"/>
          <w:numId w:val="1"/>
        </w:numPr>
        <w:ind w:firstLineChars="0"/>
      </w:pPr>
      <w:r>
        <w:t>内部存贮</w:t>
      </w:r>
      <w:r>
        <w:rPr>
          <w:rFonts w:hint="eastAsia"/>
        </w:rPr>
        <w:t>250,280,300,500,1000rpm</w:t>
      </w:r>
      <w:r>
        <w:rPr>
          <w:rFonts w:hint="eastAsia"/>
        </w:rPr>
        <w:t>五个转速</w:t>
      </w:r>
    </w:p>
    <w:p w:rsidR="002C3878" w:rsidRDefault="002C3878" w:rsidP="002C3878">
      <w:pPr>
        <w:pStyle w:val="a6"/>
        <w:numPr>
          <w:ilvl w:val="0"/>
          <w:numId w:val="1"/>
        </w:numPr>
        <w:ind w:firstLineChars="0"/>
      </w:pPr>
      <w:r>
        <w:t>适用于所有的镍钛根管预备器械系统</w:t>
      </w:r>
    </w:p>
    <w:p w:rsidR="002C3878" w:rsidRDefault="002C3878" w:rsidP="002C3878">
      <w:pPr>
        <w:pStyle w:val="a6"/>
        <w:numPr>
          <w:ilvl w:val="0"/>
          <w:numId w:val="1"/>
        </w:numPr>
        <w:ind w:firstLineChars="0"/>
      </w:pPr>
      <w:r>
        <w:t>可重新设定设备出厂时内部存储的数据</w:t>
      </w:r>
    </w:p>
    <w:p w:rsidR="002C3878" w:rsidRDefault="002C3878" w:rsidP="002C3878">
      <w:pPr>
        <w:pStyle w:val="a6"/>
        <w:numPr>
          <w:ilvl w:val="0"/>
          <w:numId w:val="1"/>
        </w:numPr>
        <w:ind w:firstLineChars="0"/>
      </w:pPr>
      <w:r>
        <w:t>可升级最新的操作系统</w:t>
      </w:r>
      <w:r>
        <w:rPr>
          <w:rFonts w:hint="eastAsia"/>
        </w:rPr>
        <w:t>（包括未来几年内新出的系统）</w:t>
      </w:r>
      <w:r w:rsidR="00F95D35">
        <w:rPr>
          <w:rFonts w:hint="eastAsia"/>
        </w:rPr>
        <w:t>，以保证产品使用效期</w:t>
      </w:r>
    </w:p>
    <w:p w:rsidR="00F95D35" w:rsidRDefault="00F95D35" w:rsidP="002C3878">
      <w:pPr>
        <w:pStyle w:val="a6"/>
        <w:numPr>
          <w:ilvl w:val="0"/>
          <w:numId w:val="1"/>
        </w:numPr>
        <w:ind w:firstLineChars="0"/>
      </w:pPr>
      <w:r>
        <w:t>自带充电电池</w:t>
      </w:r>
      <w:r>
        <w:rPr>
          <w:rFonts w:hint="eastAsia"/>
        </w:rPr>
        <w:t>，</w:t>
      </w:r>
      <w:r>
        <w:t>双电源使用</w:t>
      </w:r>
      <w:r>
        <w:rPr>
          <w:rFonts w:hint="eastAsia"/>
        </w:rPr>
        <w:t>，</w:t>
      </w:r>
      <w:r>
        <w:t>不接电源或充电时马达仍可正常使用</w:t>
      </w:r>
    </w:p>
    <w:p w:rsidR="00F95D35" w:rsidRDefault="00F95D35" w:rsidP="002C3878">
      <w:pPr>
        <w:pStyle w:val="a6"/>
        <w:numPr>
          <w:ilvl w:val="0"/>
          <w:numId w:val="1"/>
        </w:numPr>
        <w:ind w:firstLineChars="0"/>
      </w:pPr>
      <w:r>
        <w:t>自带检测程序</w:t>
      </w:r>
    </w:p>
    <w:p w:rsidR="00F95D35" w:rsidRDefault="00F95D35" w:rsidP="002C3878">
      <w:pPr>
        <w:pStyle w:val="a6"/>
        <w:numPr>
          <w:ilvl w:val="0"/>
          <w:numId w:val="1"/>
        </w:numPr>
        <w:ind w:firstLineChars="0"/>
      </w:pPr>
      <w:r>
        <w:t>可使用目前国内最先进的单支锉预备根管技术的镍钛锉</w:t>
      </w:r>
    </w:p>
    <w:p w:rsidR="00F95D35" w:rsidRDefault="00F95D35" w:rsidP="00F95D35">
      <w:pPr>
        <w:ind w:left="420"/>
      </w:pPr>
      <w:r>
        <w:t>配置清单</w:t>
      </w:r>
      <w:r>
        <w:rPr>
          <w:rFonts w:hint="eastAsia"/>
        </w:rPr>
        <w:t>：</w:t>
      </w:r>
    </w:p>
    <w:p w:rsidR="00F95D35" w:rsidRDefault="00F95D35" w:rsidP="00F95D35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机扩马达主机</w:t>
      </w:r>
      <w:r>
        <w:rPr>
          <w:rFonts w:hint="eastAsia"/>
        </w:rPr>
        <w:t xml:space="preserve">  1</w:t>
      </w:r>
      <w:r>
        <w:rPr>
          <w:rFonts w:hint="eastAsia"/>
        </w:rPr>
        <w:t>台</w:t>
      </w:r>
    </w:p>
    <w:p w:rsidR="00F95D35" w:rsidRDefault="00F95D35" w:rsidP="00F95D35">
      <w:pPr>
        <w:pStyle w:val="a6"/>
        <w:numPr>
          <w:ilvl w:val="0"/>
          <w:numId w:val="2"/>
        </w:numPr>
        <w:ind w:firstLineChars="0"/>
      </w:pPr>
      <w:r>
        <w:t>马达连线</w:t>
      </w:r>
      <w:r>
        <w:rPr>
          <w:rFonts w:hint="eastAsia"/>
        </w:rPr>
        <w:t xml:space="preserve">      1</w:t>
      </w:r>
      <w:r>
        <w:rPr>
          <w:rFonts w:hint="eastAsia"/>
        </w:rPr>
        <w:t>条</w:t>
      </w:r>
    </w:p>
    <w:p w:rsidR="00F95D35" w:rsidRDefault="00F95D35" w:rsidP="00F95D35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6:1</w:t>
      </w:r>
      <w:r>
        <w:rPr>
          <w:rFonts w:hint="eastAsia"/>
        </w:rPr>
        <w:t>马达手机</w:t>
      </w:r>
      <w:r>
        <w:rPr>
          <w:rFonts w:hint="eastAsia"/>
        </w:rPr>
        <w:t xml:space="preserve">   1</w:t>
      </w:r>
      <w:r>
        <w:rPr>
          <w:rFonts w:hint="eastAsia"/>
        </w:rPr>
        <w:t>支</w:t>
      </w:r>
    </w:p>
    <w:p w:rsidR="00F95D35" w:rsidRDefault="00F95D35" w:rsidP="00F95D35">
      <w:pPr>
        <w:pStyle w:val="a6"/>
        <w:numPr>
          <w:ilvl w:val="0"/>
          <w:numId w:val="2"/>
        </w:numPr>
        <w:ind w:firstLineChars="0"/>
      </w:pPr>
      <w:r>
        <w:t>脚踏控制开关</w:t>
      </w:r>
      <w:r>
        <w:rPr>
          <w:rFonts w:hint="eastAsia"/>
        </w:rPr>
        <w:t xml:space="preserve">  1</w:t>
      </w:r>
      <w:r>
        <w:rPr>
          <w:rFonts w:hint="eastAsia"/>
        </w:rPr>
        <w:t>个</w:t>
      </w:r>
    </w:p>
    <w:p w:rsidR="00F95D35" w:rsidRDefault="00F95D35" w:rsidP="00F95D35">
      <w:pPr>
        <w:pStyle w:val="a6"/>
        <w:numPr>
          <w:ilvl w:val="0"/>
          <w:numId w:val="2"/>
        </w:numPr>
        <w:ind w:firstLineChars="0"/>
      </w:pPr>
      <w:r>
        <w:t>唇挂钩</w:t>
      </w:r>
      <w:r>
        <w:rPr>
          <w:rFonts w:hint="eastAsia"/>
        </w:rPr>
        <w:t xml:space="preserve">        2</w:t>
      </w:r>
      <w:r>
        <w:rPr>
          <w:rFonts w:hint="eastAsia"/>
        </w:rPr>
        <w:t>个</w:t>
      </w:r>
    </w:p>
    <w:p w:rsidR="00F95D35" w:rsidRDefault="00F95D35" w:rsidP="00F95D35">
      <w:pPr>
        <w:pStyle w:val="a6"/>
        <w:numPr>
          <w:ilvl w:val="0"/>
          <w:numId w:val="2"/>
        </w:numPr>
        <w:ind w:firstLineChars="0"/>
      </w:pPr>
      <w:r>
        <w:t>锉夹</w:t>
      </w:r>
      <w:r>
        <w:rPr>
          <w:rFonts w:hint="eastAsia"/>
        </w:rPr>
        <w:t xml:space="preserve">          2</w:t>
      </w:r>
      <w:r>
        <w:rPr>
          <w:rFonts w:hint="eastAsia"/>
        </w:rPr>
        <w:t>个</w:t>
      </w:r>
    </w:p>
    <w:p w:rsidR="00F95D35" w:rsidRDefault="00F95D35" w:rsidP="00F95D35">
      <w:pPr>
        <w:pStyle w:val="a6"/>
        <w:numPr>
          <w:ilvl w:val="0"/>
          <w:numId w:val="2"/>
        </w:numPr>
        <w:ind w:firstLineChars="0"/>
      </w:pPr>
      <w:r>
        <w:t>测量线</w:t>
      </w:r>
      <w:r>
        <w:rPr>
          <w:rFonts w:hint="eastAsia"/>
        </w:rPr>
        <w:t xml:space="preserve">        1</w:t>
      </w:r>
      <w:r>
        <w:rPr>
          <w:rFonts w:hint="eastAsia"/>
        </w:rPr>
        <w:t>条</w:t>
      </w:r>
    </w:p>
    <w:p w:rsidR="00F95D35" w:rsidRDefault="00F95D35" w:rsidP="00F95D35">
      <w:pPr>
        <w:pStyle w:val="a6"/>
        <w:numPr>
          <w:ilvl w:val="0"/>
          <w:numId w:val="2"/>
        </w:numPr>
        <w:ind w:firstLineChars="0"/>
      </w:pPr>
      <w:r>
        <w:t>充电器</w:t>
      </w:r>
      <w:r>
        <w:rPr>
          <w:rFonts w:hint="eastAsia"/>
        </w:rPr>
        <w:t xml:space="preserve">        1</w:t>
      </w:r>
      <w:r>
        <w:rPr>
          <w:rFonts w:hint="eastAsia"/>
        </w:rPr>
        <w:t>个</w:t>
      </w:r>
    </w:p>
    <w:p w:rsidR="00F95D35" w:rsidRPr="002C3878" w:rsidRDefault="00F95D35" w:rsidP="00F95D35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t>中文说明书</w:t>
      </w:r>
      <w:r>
        <w:rPr>
          <w:rFonts w:hint="eastAsia"/>
        </w:rPr>
        <w:t xml:space="preserve">    1</w:t>
      </w:r>
      <w:r>
        <w:rPr>
          <w:rFonts w:hint="eastAsia"/>
        </w:rPr>
        <w:t>份</w:t>
      </w:r>
      <w:bookmarkStart w:id="0" w:name="_GoBack"/>
      <w:bookmarkEnd w:id="0"/>
    </w:p>
    <w:sectPr w:rsidR="00F95D35" w:rsidRPr="002C3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30E" w:rsidRDefault="00E8730E" w:rsidP="002C3878">
      <w:r>
        <w:separator/>
      </w:r>
    </w:p>
  </w:endnote>
  <w:endnote w:type="continuationSeparator" w:id="0">
    <w:p w:rsidR="00E8730E" w:rsidRDefault="00E8730E" w:rsidP="002C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30E" w:rsidRDefault="00E8730E" w:rsidP="002C3878">
      <w:r>
        <w:separator/>
      </w:r>
    </w:p>
  </w:footnote>
  <w:footnote w:type="continuationSeparator" w:id="0">
    <w:p w:rsidR="00E8730E" w:rsidRDefault="00E8730E" w:rsidP="002C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16D9"/>
    <w:multiLevelType w:val="hybridMultilevel"/>
    <w:tmpl w:val="9B36DE5C"/>
    <w:lvl w:ilvl="0" w:tplc="4798EB8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D624CDA"/>
    <w:multiLevelType w:val="hybridMultilevel"/>
    <w:tmpl w:val="454605D0"/>
    <w:lvl w:ilvl="0" w:tplc="E2FA199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D4"/>
    <w:rsid w:val="002C3878"/>
    <w:rsid w:val="004A786B"/>
    <w:rsid w:val="008E73D4"/>
    <w:rsid w:val="00E8730E"/>
    <w:rsid w:val="00F95D35"/>
    <w:rsid w:val="00F9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A3F7C1-6553-443F-84CF-24DBC55E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4A786B"/>
    <w:pPr>
      <w:keepNext/>
      <w:keepLines/>
      <w:widowControl/>
      <w:spacing w:before="340" w:after="330" w:line="360" w:lineRule="auto"/>
      <w:jc w:val="center"/>
      <w:outlineLvl w:val="0"/>
    </w:pPr>
    <w:rPr>
      <w:rFonts w:ascii="宋体" w:eastAsia="宋体" w:hAnsi="宋体" w:cs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4A786B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786B"/>
    <w:rPr>
      <w:rFonts w:ascii="宋体" w:eastAsia="宋体" w:hAnsi="宋体" w:cs="宋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A786B"/>
    <w:rPr>
      <w:rFonts w:asciiTheme="majorHAnsi" w:eastAsiaTheme="majorEastAsia" w:hAnsiTheme="majorHAnsi" w:cstheme="majorBidi"/>
      <w:b/>
      <w:bCs/>
      <w:kern w:val="0"/>
      <w:sz w:val="30"/>
      <w:szCs w:val="32"/>
    </w:rPr>
  </w:style>
  <w:style w:type="paragraph" w:styleId="a3">
    <w:name w:val="Title"/>
    <w:basedOn w:val="a"/>
    <w:next w:val="a"/>
    <w:link w:val="Char"/>
    <w:autoRedefine/>
    <w:uiPriority w:val="10"/>
    <w:qFormat/>
    <w:rsid w:val="004A786B"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0"/>
      <w:sz w:val="28"/>
      <w:szCs w:val="32"/>
    </w:rPr>
  </w:style>
  <w:style w:type="character" w:customStyle="1" w:styleId="Char">
    <w:name w:val="标题 Char"/>
    <w:basedOn w:val="a0"/>
    <w:link w:val="a3"/>
    <w:uiPriority w:val="10"/>
    <w:rsid w:val="004A786B"/>
    <w:rPr>
      <w:rFonts w:asciiTheme="majorHAnsi" w:eastAsia="宋体" w:hAnsiTheme="majorHAnsi" w:cstheme="majorBidi"/>
      <w:b/>
      <w:bCs/>
      <w:kern w:val="0"/>
      <w:sz w:val="28"/>
      <w:szCs w:val="32"/>
    </w:rPr>
  </w:style>
  <w:style w:type="paragraph" w:styleId="a4">
    <w:name w:val="header"/>
    <w:basedOn w:val="a"/>
    <w:link w:val="Char0"/>
    <w:uiPriority w:val="99"/>
    <w:unhideWhenUsed/>
    <w:rsid w:val="002C3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38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3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3878"/>
    <w:rPr>
      <w:sz w:val="18"/>
      <w:szCs w:val="18"/>
    </w:rPr>
  </w:style>
  <w:style w:type="paragraph" w:styleId="a6">
    <w:name w:val="List Paragraph"/>
    <w:basedOn w:val="a"/>
    <w:uiPriority w:val="34"/>
    <w:qFormat/>
    <w:rsid w:val="002C38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2</cp:revision>
  <dcterms:created xsi:type="dcterms:W3CDTF">2016-08-16T06:19:00Z</dcterms:created>
  <dcterms:modified xsi:type="dcterms:W3CDTF">2016-08-16T06:40:00Z</dcterms:modified>
</cp:coreProperties>
</file>